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02" w:rsidRPr="004858D3" w:rsidRDefault="00FF2502" w:rsidP="007B7B80">
      <w:pPr>
        <w:ind w:left="-720" w:right="-54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1029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3322"/>
      </w:tblGrid>
      <w:tr w:rsidR="009118D8" w:rsidRPr="004858D3" w:rsidTr="009118D8">
        <w:trPr>
          <w:trHeight w:val="936"/>
        </w:trPr>
        <w:tc>
          <w:tcPr>
            <w:tcW w:w="6971" w:type="dxa"/>
          </w:tcPr>
          <w:p w:rsidR="009118D8" w:rsidRPr="004858D3" w:rsidRDefault="009118D8" w:rsidP="009118D8">
            <w:pPr>
              <w:ind w:left="-103"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BOOKING FORM</w:t>
            </w:r>
            <w:r w:rsidR="00130B4C"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FOR:</w:t>
            </w:r>
          </w:p>
          <w:p w:rsidR="00B03265" w:rsidRPr="004858D3" w:rsidRDefault="00B03265" w:rsidP="009118D8">
            <w:pPr>
              <w:ind w:left="-103"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LEARNING EXPERIENCE</w:t>
            </w:r>
          </w:p>
          <w:p w:rsidR="009118D8" w:rsidRPr="004858D3" w:rsidRDefault="00B03265" w:rsidP="00156A6E">
            <w:pPr>
              <w:ind w:left="-103"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LOAN BOXES</w:t>
            </w:r>
          </w:p>
        </w:tc>
        <w:tc>
          <w:tcPr>
            <w:tcW w:w="3322" w:type="dxa"/>
          </w:tcPr>
          <w:p w:rsidR="009118D8" w:rsidRPr="004858D3" w:rsidRDefault="009118D8" w:rsidP="009118D8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  <w:lang w:val="en-GB" w:eastAsia="zh-CN"/>
              </w:rPr>
              <w:drawing>
                <wp:anchor distT="0" distB="0" distL="114300" distR="114300" simplePos="0" relativeHeight="251666432" behindDoc="1" locked="0" layoutInCell="1" allowOverlap="1" wp14:anchorId="6D60C0B1" wp14:editId="33CD2A42">
                  <wp:simplePos x="0" y="0"/>
                  <wp:positionH relativeFrom="margin">
                    <wp:posOffset>1393825</wp:posOffset>
                  </wp:positionH>
                  <wp:positionV relativeFrom="paragraph">
                    <wp:posOffset>0</wp:posOffset>
                  </wp:positionV>
                  <wp:extent cx="104838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94" y="20571"/>
                      <wp:lineTo x="21194" y="0"/>
                      <wp:lineTo x="0" y="0"/>
                    </wp:wrapPolygon>
                  </wp:wrapTight>
                  <wp:docPr id="7" name="Imagen 7" descr="R:\SHARE DATA\MARKETING &amp; COMMUNICATION\MEAA LOGO 2015\PC\MEAA-logo-master-on-light-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SHARE DATA\MARKETING &amp; COMMUNICATION\MEAA LOGO 2015\PC\MEAA-logo-master-on-light-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B34" w:rsidRPr="004858D3" w:rsidRDefault="008D7B34" w:rsidP="00156A6E">
      <w:pPr>
        <w:ind w:right="-540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99" w:tblpY="186"/>
        <w:tblW w:w="10349" w:type="dxa"/>
        <w:tblLayout w:type="fixed"/>
        <w:tblLook w:val="04A0" w:firstRow="1" w:lastRow="0" w:firstColumn="1" w:lastColumn="0" w:noHBand="0" w:noVBand="1"/>
      </w:tblPr>
      <w:tblGrid>
        <w:gridCol w:w="5894"/>
        <w:gridCol w:w="4455"/>
      </w:tblGrid>
      <w:tr w:rsidR="008D7B34" w:rsidRPr="004858D3" w:rsidTr="009118D8">
        <w:trPr>
          <w:trHeight w:val="415"/>
        </w:trPr>
        <w:tc>
          <w:tcPr>
            <w:tcW w:w="5894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Date: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  <w:tc>
          <w:tcPr>
            <w:tcW w:w="4455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Time: 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8D7B34" w:rsidRPr="004858D3" w:rsidTr="009118D8">
        <w:trPr>
          <w:trHeight w:val="427"/>
        </w:trPr>
        <w:tc>
          <w:tcPr>
            <w:tcW w:w="5894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4858D3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School or org. Name</w:t>
            </w:r>
            <w:r w:rsidR="008D7B34"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4455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School Phone No.:</w:t>
            </w:r>
          </w:p>
        </w:tc>
      </w:tr>
      <w:tr w:rsidR="008D7B34" w:rsidRPr="004858D3" w:rsidTr="009118D8">
        <w:trPr>
          <w:trHeight w:val="415"/>
        </w:trPr>
        <w:tc>
          <w:tcPr>
            <w:tcW w:w="5894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4858D3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Contact Person</w:t>
            </w:r>
            <w:r w:rsidR="008D7B34"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:                                                     </w:t>
            </w:r>
          </w:p>
        </w:tc>
        <w:tc>
          <w:tcPr>
            <w:tcW w:w="4455" w:type="dxa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Mobile Number: </w:t>
            </w:r>
          </w:p>
        </w:tc>
      </w:tr>
      <w:tr w:rsidR="008D7B34" w:rsidRPr="004858D3" w:rsidTr="009118D8">
        <w:trPr>
          <w:trHeight w:val="415"/>
        </w:trPr>
        <w:tc>
          <w:tcPr>
            <w:tcW w:w="10349" w:type="dxa"/>
            <w:gridSpan w:val="2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School Address:</w:t>
            </w:r>
          </w:p>
        </w:tc>
      </w:tr>
      <w:tr w:rsidR="008D7B34" w:rsidRPr="004858D3" w:rsidTr="009118D8">
        <w:trPr>
          <w:trHeight w:val="427"/>
        </w:trPr>
        <w:tc>
          <w:tcPr>
            <w:tcW w:w="10349" w:type="dxa"/>
            <w:gridSpan w:val="2"/>
            <w:vAlign w:val="bottom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Group Key Stage/Year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  <w:tr w:rsidR="008D7B34" w:rsidRPr="004858D3" w:rsidTr="009118D8">
        <w:trPr>
          <w:trHeight w:val="415"/>
        </w:trPr>
        <w:tc>
          <w:tcPr>
            <w:tcW w:w="5894" w:type="dxa"/>
            <w:vAlign w:val="bottom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Number of students: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                   </w:t>
            </w:r>
          </w:p>
        </w:tc>
        <w:tc>
          <w:tcPr>
            <w:tcW w:w="4455" w:type="dxa"/>
            <w:vAlign w:val="bottom"/>
          </w:tcPr>
          <w:p w:rsidR="008D7B34" w:rsidRPr="004858D3" w:rsidRDefault="008D7B34" w:rsidP="009118D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No. of Adults and Teachers: </w:t>
            </w:r>
          </w:p>
        </w:tc>
      </w:tr>
      <w:tr w:rsidR="008D7B34" w:rsidRPr="004858D3" w:rsidTr="00DC0313">
        <w:trPr>
          <w:trHeight w:val="1283"/>
        </w:trPr>
        <w:tc>
          <w:tcPr>
            <w:tcW w:w="10349" w:type="dxa"/>
            <w:gridSpan w:val="2"/>
          </w:tcPr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Any children with special needs that the Museum should be aware of: </w:t>
            </w: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8D7B34" w:rsidRPr="004858D3" w:rsidRDefault="008D7B34" w:rsidP="009118D8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C0313" w:rsidRPr="004858D3" w:rsidRDefault="00DC0313" w:rsidP="00DC0313">
      <w:pPr>
        <w:ind w:left="-851" w:right="-540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DC0313" w:rsidRPr="004858D3" w:rsidTr="00DC0313">
        <w:tc>
          <w:tcPr>
            <w:tcW w:w="10344" w:type="dxa"/>
            <w:shd w:val="clear" w:color="auto" w:fill="D9D9D9" w:themeFill="background1" w:themeFillShade="D9"/>
          </w:tcPr>
          <w:p w:rsidR="009D5A12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give an indication of the Learning Outcome/Purpose of the visit </w:t>
            </w:r>
          </w:p>
          <w:p w:rsidR="00DC0313" w:rsidRPr="0063061C" w:rsidRDefault="00DC0313" w:rsidP="00DC0313">
            <w:pPr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3061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(including links to the National Curriculum):</w:t>
            </w:r>
          </w:p>
        </w:tc>
      </w:tr>
      <w:tr w:rsidR="00DC0313" w:rsidRPr="004858D3" w:rsidTr="00DC0313">
        <w:tc>
          <w:tcPr>
            <w:tcW w:w="10344" w:type="dxa"/>
          </w:tcPr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0313" w:rsidRPr="004858D3" w:rsidTr="00DC0313">
        <w:tc>
          <w:tcPr>
            <w:tcW w:w="10344" w:type="dxa"/>
            <w:shd w:val="clear" w:color="auto" w:fill="D9D9D9" w:themeFill="background1" w:themeFillShade="D9"/>
          </w:tcPr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To assist the museum in monitoring its promotional activities, please state how you became aware of the museum:</w:t>
            </w:r>
          </w:p>
        </w:tc>
      </w:tr>
      <w:tr w:rsidR="00DC0313" w:rsidRPr="004858D3" w:rsidTr="00DC0313">
        <w:tc>
          <w:tcPr>
            <w:tcW w:w="10344" w:type="dxa"/>
          </w:tcPr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DC0313" w:rsidRPr="004858D3" w:rsidRDefault="00DC031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C0313" w:rsidRPr="004858D3" w:rsidRDefault="00DC0313" w:rsidP="00DC0313">
      <w:pPr>
        <w:ind w:left="-851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C0313" w:rsidRPr="004858D3" w:rsidRDefault="00DC0313" w:rsidP="00DC0313">
      <w:pPr>
        <w:ind w:left="-851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4858D3">
        <w:rPr>
          <w:rFonts w:ascii="Arial" w:hAnsi="Arial" w:cs="Arial"/>
          <w:b/>
          <w:color w:val="404040" w:themeColor="text1" w:themeTint="BF"/>
          <w:sz w:val="20"/>
          <w:szCs w:val="20"/>
        </w:rPr>
        <w:t>Please indicate which of the following you would like to book:</w:t>
      </w:r>
    </w:p>
    <w:p w:rsidR="004858D3" w:rsidRPr="004858D3" w:rsidRDefault="004858D3" w:rsidP="00DC0313">
      <w:pPr>
        <w:ind w:left="-851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5666"/>
        <w:gridCol w:w="4678"/>
      </w:tblGrid>
      <w:tr w:rsidR="004858D3" w:rsidRPr="004858D3" w:rsidTr="00BD16F1">
        <w:tc>
          <w:tcPr>
            <w:tcW w:w="5666" w:type="dxa"/>
          </w:tcPr>
          <w:p w:rsidR="004858D3" w:rsidRDefault="004858D3" w:rsidP="004858D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4858D3" w:rsidRPr="004858D3" w:rsidRDefault="00CE5EC2" w:rsidP="004858D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93E87" wp14:editId="67C0A525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51435</wp:posOffset>
                      </wp:positionV>
                      <wp:extent cx="198120" cy="190500"/>
                      <wp:effectExtent l="0" t="0" r="1143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8D3" w:rsidRPr="00CC4F8D" w:rsidRDefault="004858D3" w:rsidP="004858D3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93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216.45pt;margin-top:4.05pt;width:15.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N6bgIAACkFAAAOAAAAZHJzL2Uyb0RvYy54bWysVEtvEzEQviPxHyzf6e5GCTRRNlVIVYRU&#10;tRUt6tnx2skK22NsJ7vh1zP2PhqVigPi4p31fPP+xsurVityFM7XYEpaXOSUCMOhqs2upN+fbj5c&#10;UuIDMxVTYERJT8LTq9X7d8vGLsQE9qAq4Qg6MX7R2JLuQ7CLLPN8LzTzF2CFQaUEp1nAX7fLKsca&#10;9K5VNsnzj1kDrrIOuPAeb687JV0l/1IKHu6l9CIQVVLMLaTTpXMbz2y1ZIudY3Zf8z4N9g9ZaFYb&#10;DDq6umaBkYOr/3Cla+7AgwwXHHQGUtZcpBqwmiJ/Vc3jnlmRasHmeDu2yf8/t/zu+OBIXZV0Rolh&#10;Gke0ObDKAakECaINQGaxSY31C8Q+WkSH9jO0OOzh3uNlrL2VTscvVkVQj+0+jS1GT4RHo/llMUEN&#10;R1Uxz2d5GkH2YmydD18EaBKFkjqcYGosO976gIkgdIDEWMrEu5hdl0WSwkmJTvlNSCwO406Sk0Qr&#10;sVGOHBkSovqRakCXyiAymshaqdGoeMtIhcGox0Yzkag2GuZvGb5EG9EpIpgwGuragPu7sezwQ9Vd&#10;rbHs0G7bflJbqE44KAcd373lNzW285b58MAcEhwngEsb7vGQCpqSQi9Rsgf36637iEfeoZaSBhem&#10;pP7ngTlBifpqkJHzYjqNG5Z+prNPccruXLM915iD3gCOoMDnwfIkRnxQgygd6Gfc7XWMiipmOMYu&#10;aRjETejWGN8GLtbrBMKdsizcmkfLo+vY3kiWp/aZOdszKpL6DobVYotXxOqw0dLA+hBA1ol1scFd&#10;V/vG4z4mMvZvR1z48/+EennhVr8BAAD//wMAUEsDBBQABgAIAAAAIQD2s93J4AAAAAgBAAAPAAAA&#10;ZHJzL2Rvd25yZXYueG1sTI9BS8NAEIXvgv9hGcGL2E3bUGrMppRCD0JFWkU8TrJrNrg7G7LbNvbX&#10;O570NjPv8eZ75Wr0TpzMELtACqaTDIShJuiOWgVvr9v7JYiYkDS6QEbBt4mwqq6vSix0ONPenA6p&#10;FRxCsUAFNqW+kDI21niMk9AbYu0zDB4Tr0Mr9YBnDvdOzrJsIT12xB8s9mZjTfN1OHoF+GLrLl6e&#10;3WXzQevtU77D97udUrc34/oRRDJj+jPDLz6jQ8VMdTiSjsIpyOezB7YqWE5BsJ4vch5qBXM+yKqU&#10;/wtUPwAAAP//AwBQSwECLQAUAAYACAAAACEAtoM4kv4AAADhAQAAEwAAAAAAAAAAAAAAAAAAAAAA&#10;W0NvbnRlbnRfVHlwZXNdLnhtbFBLAQItABQABgAIAAAAIQA4/SH/1gAAAJQBAAALAAAAAAAAAAAA&#10;AAAAAC8BAABfcmVscy8ucmVsc1BLAQItABQABgAIAAAAIQDzuoN6bgIAACkFAAAOAAAAAAAAAAAA&#10;AAAAAC4CAABkcnMvZTJvRG9jLnhtbFBLAQItABQABgAIAAAAIQD2s93J4AAAAAgBAAAPAAAAAAAA&#10;AAAAAAAAAMgEAABkcnMvZG93bnJldi54bWxQSwUGAAAAAAQABADzAAAA1QUAAAAA&#10;" fillcolor="white [3201]" strokecolor="black [3200]" strokeweight="2pt">
                      <v:textbox>
                        <w:txbxContent>
                          <w:p w:rsidR="004858D3" w:rsidRPr="00CC4F8D" w:rsidRDefault="004858D3" w:rsidP="004858D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8D3"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Visit by the School to the museum   </w:t>
            </w:r>
          </w:p>
          <w:p w:rsidR="004858D3" w:rsidRPr="004858D3" w:rsidRDefault="004858D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78" w:type="dxa"/>
          </w:tcPr>
          <w:p w:rsidR="00492706" w:rsidRDefault="00492706" w:rsidP="009D5A12">
            <w:pPr>
              <w:spacing w:after="40"/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9D5A12" w:rsidRPr="00492706" w:rsidRDefault="009D5A12" w:rsidP="009D5A12">
            <w:pPr>
              <w:spacing w:after="40"/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9270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£3.50 per student</w:t>
            </w:r>
          </w:p>
          <w:p w:rsidR="00492706" w:rsidRDefault="00492706" w:rsidP="009D5A12">
            <w:pPr>
              <w:spacing w:after="40"/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4858D3" w:rsidRDefault="004858D3" w:rsidP="009D5A12">
            <w:pPr>
              <w:spacing w:after="40"/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492706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lastRenderedPageBreak/>
              <w:t>Total Cost:</w:t>
            </w:r>
          </w:p>
          <w:p w:rsidR="00492706" w:rsidRPr="00492706" w:rsidRDefault="00492706" w:rsidP="009D5A12">
            <w:pPr>
              <w:spacing w:after="40"/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858D3" w:rsidRPr="004858D3" w:rsidTr="00BD16F1">
        <w:tc>
          <w:tcPr>
            <w:tcW w:w="5666" w:type="dxa"/>
          </w:tcPr>
          <w:p w:rsidR="00BD16F1" w:rsidRDefault="00BD16F1" w:rsidP="00BD16F1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noProof/>
                <w:sz w:val="20"/>
                <w:szCs w:val="20"/>
                <w:lang w:val="en-GB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B31B5" wp14:editId="6E9E9FED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130810</wp:posOffset>
                      </wp:positionV>
                      <wp:extent cx="198120" cy="190500"/>
                      <wp:effectExtent l="0" t="0" r="11430" b="19050"/>
                      <wp:wrapNone/>
                      <wp:docPr id="1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6F1" w:rsidRPr="00CC4F8D" w:rsidRDefault="00BD16F1" w:rsidP="00BD16F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31B5" id="_x0000_s1027" type="#_x0000_t202" style="position:absolute;margin-left:217.25pt;margin-top:10.3pt;width:15.6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KScAIAADAFAAAOAAAAZHJzL2Uyb0RvYy54bWysVMFu2zAMvQ/YPwi6r3aCdGuDOkWWosOA&#10;oi3WDj0rspQYk0SNUmJnXz9KdtyiK3YYdpFl8T1SJB91cdlZw/YKQwOu4pOTkjPlJNSN21T8++P1&#10;hzPOQhSuFgacqvhBBX65eP/uovVzNYUtmFohIycuzFtf8W2Mfl4UQW6VFeEEvHJk1IBWRPrFTVGj&#10;aMm7NcW0LD8WLWDtEaQKgU6veiNfZP9aKxnvtA4qMlNxulvMK+Z1ndZicSHmGxR+28jhGuIfbmFF&#10;4yjo6OpKRMF22PzhyjYSIYCOJxJsAVo3UuUcKJtJ+Sqbh63wKudCxQl+LFP4f27l7f4eWVNT7zhz&#10;wlKLVjtRI7Basai6COw0Fan1YU7YB0/o2H2GLhGG80CHKfdOo01fyoqRncp9GEtMnphMpPOzyZQs&#10;kkyT8/K0zC0onskeQ/yiwLK0qThSB3Nhxf4mRApI0CMkxTIunaXb9bfIu3gwqjd+U5qSo7jT7CTL&#10;Sq0Msr0gQdQ/cg7k0jhCJopujBlJk7dIJh5JAzbRVJbaSCzfIj5HG9E5Irg4Em3jAP9O1j3+mHWf&#10;a0o7dutu6OTQmDXUB+oXQi/74OV1Q1W9ESHeCySdUyNoduMdLdpAW3EYdpxtAX+9dZ7wJD+yctbS&#10;3FQ8/NwJVJyZr46EeT6ZzdKg5Z/Z6afUbHxpWb+0uJ1dAXWCxEe3y9uEj+a41Qj2iUZ8maKSSThJ&#10;sSsej9tV7KeZngiplssMotHyIt64By+T61TlpJnH7kmgH4SVtH0LxwkT81f66rGJ6WC5i6CbLL5U&#10;576qQ/1pLLMmhyckzf3L/4x6fugWvwEAAP//AwBQSwMEFAAGAAgAAAAhAJ5XTcbhAAAACQEAAA8A&#10;AABkcnMvZG93bnJldi54bWxMj8FKw0AQhu+C77CM4EXajTWJEjMppdCDUBFrEY+T7JoNZmdDdtvG&#10;Pr3rSY8z8/HP95fLyfbiqEffOUa4nScgNDdOddwi7N82swcQPhAr6h1rhG/tYVldXpRUKHfiV33c&#10;hVbEEPYFIZgQhkJK3xhtyc/doDnePt1oKcRxbKUa6RTDbS8XSZJLSx3HD4YGvTa6+dodLAK9mLrz&#10;5+f+vP7g1eYp3dL7zRbx+mpaPYIIegp/MPzqR3WoolPtDqy86BHSuzSLKMIiyUFEIM2zexA1QhYX&#10;sirl/wbVDwAAAP//AwBQSwECLQAUAAYACAAAACEAtoM4kv4AAADhAQAAEwAAAAAAAAAAAAAAAAAA&#10;AAAAW0NvbnRlbnRfVHlwZXNdLnhtbFBLAQItABQABgAIAAAAIQA4/SH/1gAAAJQBAAALAAAAAAAA&#10;AAAAAAAAAC8BAABfcmVscy8ucmVsc1BLAQItABQABgAIAAAAIQAdhpKScAIAADAFAAAOAAAAAAAA&#10;AAAAAAAAAC4CAABkcnMvZTJvRG9jLnhtbFBLAQItABQABgAIAAAAIQCeV03G4QAAAAkBAAAPAAAA&#10;AAAAAAAAAAAAAMoEAABkcnMvZG93bnJldi54bWxQSwUGAAAAAAQABADzAAAA2AUAAAAA&#10;" fillcolor="white [3201]" strokecolor="black [3200]" strokeweight="2pt">
                      <v:textbox>
                        <w:txbxContent>
                          <w:p w:rsidR="00BD16F1" w:rsidRPr="00CC4F8D" w:rsidRDefault="00BD16F1" w:rsidP="00BD16F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16F1" w:rsidRPr="009D5A12" w:rsidRDefault="00BD16F1" w:rsidP="00BD16F1">
            <w:pPr>
              <w:rPr>
                <w:lang w:val="en-GB"/>
              </w:rPr>
            </w:pP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Visit to the School by a museum facilitator </w:t>
            </w:r>
          </w:p>
          <w:p w:rsidR="00BD16F1" w:rsidRPr="004858D3" w:rsidRDefault="00BD16F1" w:rsidP="00BD16F1">
            <w:pPr>
              <w:pStyle w:val="ListParagraph"/>
              <w:numPr>
                <w:ilvl w:val="0"/>
                <w:numId w:val="1"/>
              </w:numPr>
              <w:ind w:right="-540" w:hanging="36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CE5EC2" w:rsidRPr="00CE5EC2" w:rsidRDefault="00AB1472" w:rsidP="00CE5EC2">
            <w:pPr>
              <w:ind w:right="-54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D557DD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Please note: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p</w:t>
            </w:r>
            <w:r w:rsidR="00CE5EC2" w:rsidRPr="00CE5EC2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rices may be changed depending on materials</w:t>
            </w:r>
            <w:r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;</w:t>
            </w:r>
            <w:r w:rsidR="00CE5EC2" w:rsidRPr="00CE5EC2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E5EC2" w:rsidRPr="00CE5EC2" w:rsidRDefault="00CE5EC2" w:rsidP="00CE5EC2">
            <w:pPr>
              <w:ind w:right="-54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CE5EC2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transportation costs are </w:t>
            </w:r>
            <w:r w:rsidR="00AB1472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paid separately </w:t>
            </w:r>
          </w:p>
          <w:p w:rsidR="004858D3" w:rsidRPr="004858D3" w:rsidRDefault="004858D3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5EC2" w:rsidRDefault="00CE5EC2" w:rsidP="00DC0313">
            <w:pPr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CE5EC2" w:rsidRDefault="00CE5EC2" w:rsidP="00DC0313">
            <w:pPr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E5EC2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Please circle:</w:t>
            </w:r>
          </w:p>
          <w:p w:rsidR="00AB1472" w:rsidRPr="00CE5EC2" w:rsidRDefault="00AB1472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9D5A12" w:rsidRDefault="00CE5EC2" w:rsidP="00DC0313">
            <w:pPr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CE5E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Half a Day*: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£150                    </w:t>
            </w:r>
            <w:r w:rsidRPr="00CE5EC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Whole day*: £250</w:t>
            </w:r>
          </w:p>
          <w:p w:rsidR="009D5A12" w:rsidRDefault="009D5A12" w:rsidP="00DC0313">
            <w:pPr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4858D3" w:rsidRPr="00CE5EC2" w:rsidRDefault="004858D3" w:rsidP="00DC0313">
            <w:pPr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316AE" w:rsidRPr="004858D3" w:rsidTr="005E3106">
        <w:tc>
          <w:tcPr>
            <w:tcW w:w="10344" w:type="dxa"/>
            <w:gridSpan w:val="2"/>
          </w:tcPr>
          <w:p w:rsidR="003952E8" w:rsidRPr="003952E8" w:rsidRDefault="003952E8" w:rsidP="003952E8">
            <w:pPr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specify which </w:t>
            </w: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learning</w:t>
            </w:r>
            <w:r w:rsidRP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experience you would like to book (</w:t>
            </w:r>
            <w:r w:rsidRPr="003952E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please circle):</w:t>
            </w:r>
          </w:p>
          <w:p w:rsidR="003952E8" w:rsidRDefault="003952E8" w:rsidP="00A316AE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3952E8" w:rsidRPr="003952E8" w:rsidRDefault="0063061C" w:rsidP="003952E8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hyperlink r:id="rId9" w:anchor="chinese-inventions-learn-more-about-the-shang-dynasty" w:history="1">
              <w:r w:rsidR="00A316AE" w:rsidRPr="003952E8">
                <w:rPr>
                  <w:rStyle w:val="Hyperlink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Chinese Inventions</w:t>
              </w:r>
            </w:hyperlink>
            <w:r w:rsidR="003952E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en-GB" w:eastAsia="zh-CN"/>
              </w:rPr>
              <w:t xml:space="preserve">     </w:t>
            </w:r>
            <w:hyperlink r:id="rId10" w:anchor="chinese-new-year-experience" w:history="1">
              <w:r w:rsidR="00A316AE" w:rsidRPr="003952E8">
                <w:rPr>
                  <w:rStyle w:val="Hyperlink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Chinese New Year</w:t>
              </w:r>
            </w:hyperlink>
            <w:r w:rsidR="00395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 </w:t>
            </w:r>
            <w:hyperlink r:id="rId11" w:anchor="east-asian-performing-arts" w:history="1">
              <w:r w:rsidR="003952E8" w:rsidRPr="003952E8">
                <w:rPr>
                  <w:rStyle w:val="Hyperlink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East Asian Performing Arts</w:t>
              </w:r>
            </w:hyperlink>
            <w:r w:rsidR="00395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</w:t>
            </w:r>
            <w:hyperlink r:id="rId12" w:anchor="archaeology-the-terracotta-warrior-experience" w:history="1">
              <w:r w:rsidR="003952E8" w:rsidRPr="003952E8">
                <w:rPr>
                  <w:rStyle w:val="Hyperlink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Terracotta Warriors</w:t>
              </w:r>
            </w:hyperlink>
            <w:r w:rsidR="003952E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</w:t>
            </w:r>
            <w:hyperlink r:id="rId13" w:anchor="japan-day" w:history="1">
              <w:r w:rsidR="003952E8" w:rsidRPr="003952E8">
                <w:rPr>
                  <w:rStyle w:val="Hyperlink"/>
                  <w:rFonts w:ascii="Arial" w:hAnsi="Arial" w:cs="Arial"/>
                  <w:color w:val="262626" w:themeColor="text1" w:themeTint="D9"/>
                  <w:sz w:val="20"/>
                  <w:szCs w:val="20"/>
                </w:rPr>
                <w:t>Japan Day</w:t>
              </w:r>
            </w:hyperlink>
          </w:p>
          <w:p w:rsidR="00A316AE" w:rsidRDefault="00A316AE" w:rsidP="003952E8">
            <w:pPr>
              <w:spacing w:line="276" w:lineRule="auto"/>
              <w:ind w:right="-5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858D3" w:rsidRPr="004858D3" w:rsidTr="00BD16F1">
        <w:tc>
          <w:tcPr>
            <w:tcW w:w="5666" w:type="dxa"/>
          </w:tcPr>
          <w:p w:rsidR="00CE5EC2" w:rsidRDefault="00CE5EC2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noProof/>
                <w:sz w:val="20"/>
                <w:szCs w:val="20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08270" wp14:editId="2458EC0A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144780</wp:posOffset>
                      </wp:positionV>
                      <wp:extent cx="198120" cy="190500"/>
                      <wp:effectExtent l="0" t="0" r="11430" b="19050"/>
                      <wp:wrapNone/>
                      <wp:docPr id="2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EC2" w:rsidRPr="00CC4F8D" w:rsidRDefault="00CE5EC2" w:rsidP="00CE5EC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08270" id="_x0000_s1028" type="#_x0000_t202" style="position:absolute;margin-left:217.85pt;margin-top:11.4pt;width:15.6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PJcAIAADAFAAAOAAAAZHJzL2Uyb0RvYy54bWysVEtvEzEQviPxHyzfye5GKTRRN1VIVYQU&#10;tRUp6tnx2skK22NsJ7vh1zP2PlqVigPi4p31fPP+xlfXrVbkJJyvwZS0mOSUCMOhqs2+pN8fbz9c&#10;UuIDMxVTYERJz8LT6+X7d1eNXYgpHEBVwhF0YvyisSU9hGAXWeb5QWjmJ2CFQaUEp1nAX7fPKsca&#10;9K5VNs3zj1kDrrIOuPAeb286JV0m/1IKHu6l9CIQVVLMLaTTpXMXz2x5xRZ7x+yh5n0a7B+y0Kw2&#10;GHR0dcMCI0dX/+FK19yBBxkmHHQGUtZcpBqwmiJ/Vc32wKxItWBzvB3b5P+fW353enCkrko6pcQw&#10;jSNaH1nlgFSCBNEGIBexSY31C8RuLaJD+xlaHPZw7/Ey1t5Kp+MXqyKox3afxxajJ8Kj0fyymKKG&#10;o6qY5xd5GkH2bGydD18EaBKFkjqcYGosO218wEQQOkBiLGXiXcyuyyJJ4axEp/wmJBaHcafJSaKV&#10;WCtHTgwJUf1INaBLZRAZTWSt1GhUvGWkwmDUY6OZSFQbDfO3DJ+jjegUEUwYDXVtwP3dWHb4oequ&#10;1lh2aHdtP8l+YDuozjgvBx3tveW3NXZ1w3x4YA55joPA3Q33eEgFTUmhlyg5gPv11n3EI/1QS0mD&#10;e1NS//PInKBEfTVIzHkxm8VFSz+zi09x2O6lZvdSY456DTiJAl8Jy5MY8UENonSgn3DFVzEqqpjh&#10;GLukYRDXodtmfCK4WK0SCFfLsrAxW8uj69jlyJnH9ok52xMrcvsOhg1ji1f86rDR0sDqGEDWiXyx&#10;z11X+/7jWiZO9k9I3PuX/wn1/NAtfwMAAP//AwBQSwMEFAAGAAgAAAAhAMuNzHDhAAAACQEAAA8A&#10;AABkcnMvZG93bnJldi54bWxMj8FKw0AQhu+C77CM4EXsxphGjdmUUuhBaBGriMdJsmaDu7Mhu21j&#10;n97xpMeZ+fjn+8vF5Kw46DH0nhTczBIQmhrf9tQpeHtdX9+DCBGpRetJK/jWARbV+VmJReuP9KIP&#10;u9gJDqFQoAIT41BIGRqjHYaZHzTx7dOPDiOPYyfbEY8c7qxMkySXDnviDwYHvTK6+drtnQJ8NnUf&#10;Tlt7Wn3Qcv2UbfD9aqPU5cW0fAQR9RT/YPjVZ3Wo2Kn2e2qDsAqy2/kdowrSlCswkOX5A4hawZwX&#10;sirl/wbVDwAAAP//AwBQSwECLQAUAAYACAAAACEAtoM4kv4AAADhAQAAEwAAAAAAAAAAAAAAAAAA&#10;AAAAW0NvbnRlbnRfVHlwZXNdLnhtbFBLAQItABQABgAIAAAAIQA4/SH/1gAAAJQBAAALAAAAAAAA&#10;AAAAAAAAAC8BAABfcmVscy8ucmVsc1BLAQItABQABgAIAAAAIQD5JZPJcAIAADAFAAAOAAAAAAAA&#10;AAAAAAAAAC4CAABkcnMvZTJvRG9jLnhtbFBLAQItABQABgAIAAAAIQDLjcxw4QAAAAkBAAAPAAAA&#10;AAAAAAAAAAAAAMoEAABkcnMvZG93bnJldi54bWxQSwUGAAAAAAQABADzAAAA2AUAAAAA&#10;" fillcolor="white [3201]" strokecolor="black [3200]" strokeweight="2pt">
                      <v:textbox>
                        <w:txbxContent>
                          <w:p w:rsidR="00CE5EC2" w:rsidRPr="00CC4F8D" w:rsidRDefault="00CE5EC2" w:rsidP="00CE5E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58D3" w:rsidRDefault="00CE5EC2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Loan Boxes   </w:t>
            </w:r>
          </w:p>
          <w:p w:rsidR="00AB1472" w:rsidRDefault="00AB1472" w:rsidP="00DC0313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A316AE" w:rsidRDefault="00AB1472" w:rsidP="00AB1472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D557DD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>Please note</w:t>
            </w:r>
            <w:r w:rsidR="00D557DD" w:rsidRPr="00D557DD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>:</w:t>
            </w:r>
            <w:r w:rsidR="00D557DD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Pr="00AB1472">
              <w:rPr>
                <w:rFonts w:ascii="Arial" w:hAnsi="Arial" w:cs="Arial"/>
                <w:i/>
                <w:color w:val="404040"/>
                <w:sz w:val="18"/>
                <w:szCs w:val="18"/>
              </w:rPr>
              <w:t>the pick-up and return of the loan box is the responsibility of the borrower</w:t>
            </w:r>
            <w:r w:rsidR="00A316AE"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</w:p>
          <w:p w:rsidR="00A316AE" w:rsidRDefault="00A316AE" w:rsidP="00AB1472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A316AE" w:rsidRDefault="00A316AE" w:rsidP="00AB1472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When do you require the loan box?  </w:t>
            </w:r>
          </w:p>
          <w:p w:rsidR="00A316AE" w:rsidRDefault="00A316AE" w:rsidP="00AB1472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CE5EC2" w:rsidRPr="00AB1472" w:rsidRDefault="00A316AE" w:rsidP="00AB1472">
            <w:pP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>From _____________ to _____________</w:t>
            </w:r>
          </w:p>
        </w:tc>
        <w:tc>
          <w:tcPr>
            <w:tcW w:w="4678" w:type="dxa"/>
          </w:tcPr>
          <w:p w:rsidR="0093459A" w:rsidRDefault="0093459A" w:rsidP="0093459A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4858D3" w:rsidRDefault="00AB1472" w:rsidP="00467CE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467CE1" w:rsidRPr="00467CE1">
              <w:rPr>
                <w:rFonts w:ascii="Arial" w:hAnsi="Arial" w:cs="Arial"/>
                <w:color w:val="404040"/>
                <w:sz w:val="20"/>
                <w:szCs w:val="20"/>
              </w:rPr>
              <w:t>deposit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 of 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>£50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 is required. The cheque</w:t>
            </w:r>
            <w:r w:rsidR="00467CE1"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can 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be made payable to The Museum of East Asian Art. 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>D</w:t>
            </w:r>
            <w:r w:rsidR="00467CE1"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eposit 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>wil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>l be fully refunded if there were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 no breakages or missing items</w:t>
            </w:r>
            <w:r w:rsid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. </w:t>
            </w:r>
          </w:p>
          <w:p w:rsidR="00A316AE" w:rsidRDefault="00A316AE" w:rsidP="00A316AE">
            <w:pPr>
              <w:pStyle w:val="ListParagraph"/>
              <w:ind w:left="175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:rsidR="00467CE1" w:rsidRPr="00467CE1" w:rsidRDefault="00467CE1" w:rsidP="00467CE1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>If you would like to keep the box for longer</w:t>
            </w:r>
            <w:r w:rsidR="00A316AE">
              <w:rPr>
                <w:rFonts w:ascii="Arial" w:hAnsi="Arial" w:cs="Arial"/>
                <w:color w:val="404040"/>
                <w:sz w:val="20"/>
                <w:szCs w:val="20"/>
              </w:rPr>
              <w:t xml:space="preserve">, 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a charge of £20 </w:t>
            </w:r>
            <w:r w:rsidR="00A316AE">
              <w:rPr>
                <w:rFonts w:ascii="Arial" w:hAnsi="Arial" w:cs="Arial"/>
                <w:color w:val="404040"/>
                <w:sz w:val="20"/>
                <w:szCs w:val="20"/>
              </w:rPr>
              <w:t xml:space="preserve">will be applied to </w:t>
            </w:r>
            <w:r w:rsidRPr="00467CE1">
              <w:rPr>
                <w:rFonts w:ascii="Arial" w:hAnsi="Arial" w:cs="Arial"/>
                <w:color w:val="404040"/>
                <w:sz w:val="20"/>
                <w:szCs w:val="20"/>
              </w:rPr>
              <w:t xml:space="preserve">per each additional week.   </w:t>
            </w:r>
          </w:p>
          <w:p w:rsidR="00A84F81" w:rsidRPr="0093459A" w:rsidRDefault="00A84F81" w:rsidP="0093459A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AB1472" w:rsidRPr="004858D3" w:rsidTr="0092719B">
        <w:tc>
          <w:tcPr>
            <w:tcW w:w="10344" w:type="dxa"/>
            <w:gridSpan w:val="2"/>
          </w:tcPr>
          <w:p w:rsidR="00AB1472" w:rsidRPr="003952E8" w:rsidRDefault="00AB1472" w:rsidP="00A316AE">
            <w:pPr>
              <w:ind w:right="-540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Please specify which </w:t>
            </w:r>
            <w:r w:rsid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loan box</w:t>
            </w:r>
            <w:r w:rsidRP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you would like to b</w:t>
            </w:r>
            <w:r w:rsidR="00A316AE" w:rsidRPr="003952E8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ook (</w:t>
            </w:r>
            <w:r w:rsidR="00A316AE" w:rsidRPr="003952E8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please circle):</w:t>
            </w:r>
          </w:p>
          <w:p w:rsidR="00A316AE" w:rsidRDefault="00A316AE" w:rsidP="00A316AE">
            <w:pPr>
              <w:spacing w:before="100" w:after="100" w:line="260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Buddhism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  </w:t>
            </w:r>
          </w:p>
          <w:p w:rsidR="00A316AE" w:rsidRDefault="00A316AE" w:rsidP="00A316AE">
            <w:pPr>
              <w:spacing w:before="100" w:after="100" w:line="260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Chinese Calligraphy </w:t>
            </w:r>
          </w:p>
          <w:p w:rsidR="00A316AE" w:rsidRDefault="00A316AE" w:rsidP="00A316AE">
            <w:pPr>
              <w:spacing w:before="100" w:after="100" w:line="260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Japanese Arts: Kimono, Tea Ceremony and Japanese Dolls </w:t>
            </w:r>
          </w:p>
          <w:p w:rsidR="00A316AE" w:rsidRDefault="00A316AE" w:rsidP="00A316AE">
            <w:pPr>
              <w:spacing w:before="100" w:after="100" w:line="260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 xml:space="preserve">Chinese New Year </w:t>
            </w:r>
          </w:p>
          <w:p w:rsidR="00AB1472" w:rsidRPr="00A316AE" w:rsidRDefault="00A316AE" w:rsidP="00A316AE">
            <w:pPr>
              <w:spacing w:before="100" w:after="100" w:line="260" w:lineRule="atLeast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/>
                <w:sz w:val="20"/>
                <w:szCs w:val="20"/>
              </w:rPr>
              <w:t>Chinese Inventions (and the Shang Dynasty)</w:t>
            </w:r>
          </w:p>
        </w:tc>
      </w:tr>
    </w:tbl>
    <w:p w:rsidR="004858D3" w:rsidRPr="004858D3" w:rsidRDefault="004858D3" w:rsidP="00DC0313">
      <w:pPr>
        <w:ind w:left="-851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4858D3" w:rsidRPr="004858D3" w:rsidRDefault="004858D3" w:rsidP="00DC0313">
      <w:pPr>
        <w:ind w:left="-851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97FA7" w:rsidTr="00A97FA7">
        <w:tc>
          <w:tcPr>
            <w:tcW w:w="10349" w:type="dxa"/>
            <w:shd w:val="clear" w:color="auto" w:fill="D9D9D9" w:themeFill="background1" w:themeFillShade="D9"/>
          </w:tcPr>
          <w:p w:rsidR="00A97FA7" w:rsidRPr="00A97FA7" w:rsidRDefault="00A97FA7" w:rsidP="00A97FA7">
            <w:pPr>
              <w:ind w:left="34"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A97FA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Payment and Cancellation</w:t>
            </w:r>
          </w:p>
          <w:p w:rsidR="00A97FA7" w:rsidRDefault="00A97FA7" w:rsidP="00A97FA7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A97FA7" w:rsidTr="00A97FA7">
        <w:tc>
          <w:tcPr>
            <w:tcW w:w="10349" w:type="dxa"/>
          </w:tcPr>
          <w:p w:rsidR="00A97FA7" w:rsidRPr="004858D3" w:rsidRDefault="00A97FA7" w:rsidP="00A97FA7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An invoice detailing the total payment as listed above will be sent/given to the above named contact. Payment is required within 14 working days. 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en-GB"/>
              </w:rPr>
              <w:t>Cheques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should be made payable to </w:t>
            </w:r>
            <w:r w:rsidRPr="004858D3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The Museum of East Asian Art.</w:t>
            </w:r>
          </w:p>
          <w:p w:rsidR="00A97FA7" w:rsidRPr="004858D3" w:rsidRDefault="00A97FA7" w:rsidP="00A97FA7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A97FA7" w:rsidRPr="004858D3" w:rsidRDefault="00A97FA7" w:rsidP="00E85E5A">
            <w:pPr>
              <w:ind w:right="176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Cancellation within 7 days of the date booked will result in </w:t>
            </w:r>
            <w:r w:rsidR="009D5A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the full amount being charged. </w:t>
            </w:r>
            <w:r w:rsidRPr="004858D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Please complete and return to the Museum for the attention of the Education Manager. We look forward to seeing you.</w:t>
            </w:r>
          </w:p>
          <w:p w:rsidR="00A97FA7" w:rsidRDefault="00A97FA7" w:rsidP="00A97FA7">
            <w:pPr>
              <w:ind w:right="-54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</w:tbl>
    <w:p w:rsidR="00156A6E" w:rsidRPr="004858D3" w:rsidRDefault="00156A6E" w:rsidP="00156A6E">
      <w:pPr>
        <w:rPr>
          <w:rFonts w:ascii="Arial" w:hAnsi="Arial" w:cs="Arial"/>
          <w:color w:val="404040"/>
          <w:sz w:val="20"/>
          <w:szCs w:val="20"/>
        </w:rPr>
      </w:pPr>
    </w:p>
    <w:p w:rsidR="00156A6E" w:rsidRPr="004858D3" w:rsidRDefault="00156A6E" w:rsidP="00156A6E">
      <w:pPr>
        <w:rPr>
          <w:rFonts w:ascii="Arial" w:hAnsi="Arial" w:cs="Arial"/>
          <w:color w:val="404040"/>
          <w:sz w:val="20"/>
          <w:szCs w:val="20"/>
        </w:rPr>
      </w:pPr>
    </w:p>
    <w:p w:rsidR="006D0FE3" w:rsidRPr="004858D3" w:rsidRDefault="006D0FE3" w:rsidP="007B7B80">
      <w:pPr>
        <w:ind w:left="-720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A36EC" w:rsidRPr="004858D3" w:rsidRDefault="00A97FA7" w:rsidP="007B7B80">
      <w:pPr>
        <w:ind w:left="-720" w:right="-54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If you would like to discuss any detail of your booking, please c</w:t>
      </w:r>
      <w:r w:rsidR="00F108DD" w:rsidRPr="004858D3">
        <w:rPr>
          <w:rFonts w:ascii="Arial" w:hAnsi="Arial" w:cs="Arial"/>
          <w:b/>
          <w:color w:val="404040" w:themeColor="text1" w:themeTint="BF"/>
          <w:sz w:val="20"/>
          <w:szCs w:val="20"/>
        </w:rPr>
        <w:t>ontact:</w:t>
      </w:r>
    </w:p>
    <w:p w:rsidR="00C242B6" w:rsidRPr="004858D3" w:rsidRDefault="005B6E43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Celia Dominguez</w:t>
      </w:r>
    </w:p>
    <w:p w:rsidR="00216807" w:rsidRPr="004858D3" w:rsidRDefault="00216807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Education and Development Manager</w:t>
      </w:r>
    </w:p>
    <w:p w:rsidR="008A36EC" w:rsidRPr="004858D3" w:rsidRDefault="008A36EC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Museum of East Asian Art</w:t>
      </w:r>
    </w:p>
    <w:p w:rsidR="008A36EC" w:rsidRPr="004858D3" w:rsidRDefault="008A36EC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12 Bennet Street</w:t>
      </w:r>
    </w:p>
    <w:p w:rsidR="008A36EC" w:rsidRPr="004858D3" w:rsidRDefault="008A36EC" w:rsidP="00216807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Bath</w:t>
      </w:r>
      <w:r w:rsidR="00216807"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 xml:space="preserve"> </w:t>
      </w: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BA1 2Q</w:t>
      </w:r>
      <w:r w:rsidR="00C242B6"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J</w:t>
      </w:r>
    </w:p>
    <w:p w:rsidR="00C242B6" w:rsidRPr="004858D3" w:rsidRDefault="00C242B6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01225 464640</w:t>
      </w:r>
    </w:p>
    <w:p w:rsidR="00C242B6" w:rsidRPr="004858D3" w:rsidRDefault="0063061C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hyperlink r:id="rId14" w:history="1">
        <w:r w:rsidR="00FF2502" w:rsidRPr="004858D3">
          <w:rPr>
            <w:rStyle w:val="Hyperlink"/>
            <w:rFonts w:ascii="Arial" w:hAnsi="Arial" w:cs="Arial"/>
            <w:noProof/>
            <w:color w:val="404040" w:themeColor="text1" w:themeTint="BF"/>
            <w:sz w:val="20"/>
            <w:szCs w:val="20"/>
            <w:lang w:val="en-GB" w:eastAsia="zh-TW"/>
          </w:rPr>
          <w:t>c.dominguez@meaa.org.uk</w:t>
        </w:r>
      </w:hyperlink>
    </w:p>
    <w:p w:rsidR="00C242B6" w:rsidRPr="004858D3" w:rsidRDefault="00C242B6" w:rsidP="007B7B80">
      <w:pPr>
        <w:ind w:left="-720" w:right="-540"/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</w:pPr>
      <w:r w:rsidRPr="004858D3">
        <w:rPr>
          <w:rFonts w:ascii="Arial" w:hAnsi="Arial" w:cs="Arial"/>
          <w:noProof/>
          <w:color w:val="404040" w:themeColor="text1" w:themeTint="BF"/>
          <w:sz w:val="20"/>
          <w:szCs w:val="20"/>
          <w:lang w:val="en-GB" w:eastAsia="zh-TW"/>
        </w:rPr>
        <w:t>www.meaa.org.uk</w:t>
      </w:r>
    </w:p>
    <w:p w:rsidR="008A36EC" w:rsidRPr="004858D3" w:rsidRDefault="008A36EC" w:rsidP="007B7B80">
      <w:pPr>
        <w:ind w:left="-720" w:right="-540"/>
        <w:rPr>
          <w:rFonts w:ascii="Arial" w:hAnsi="Arial" w:cs="Arial"/>
          <w:b/>
          <w:sz w:val="20"/>
          <w:szCs w:val="20"/>
        </w:rPr>
      </w:pPr>
    </w:p>
    <w:sectPr w:rsidR="008A36EC" w:rsidRPr="004858D3" w:rsidSect="009118D8">
      <w:pgSz w:w="11907" w:h="16840" w:code="9"/>
      <w:pgMar w:top="426" w:right="1275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2E" w:rsidRDefault="00666D2E" w:rsidP="00BA6B74">
      <w:r>
        <w:separator/>
      </w:r>
    </w:p>
  </w:endnote>
  <w:endnote w:type="continuationSeparator" w:id="0">
    <w:p w:rsidR="00666D2E" w:rsidRDefault="00666D2E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2E" w:rsidRDefault="00666D2E" w:rsidP="00BA6B74">
      <w:r>
        <w:separator/>
      </w:r>
    </w:p>
  </w:footnote>
  <w:footnote w:type="continuationSeparator" w:id="0">
    <w:p w:rsidR="00666D2E" w:rsidRDefault="00666D2E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276"/>
    <w:multiLevelType w:val="hybridMultilevel"/>
    <w:tmpl w:val="6E18151A"/>
    <w:lvl w:ilvl="0" w:tplc="00D89AE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55149CC"/>
    <w:multiLevelType w:val="hybridMultilevel"/>
    <w:tmpl w:val="C4E2CF02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58E350B3"/>
    <w:multiLevelType w:val="hybridMultilevel"/>
    <w:tmpl w:val="E8000594"/>
    <w:lvl w:ilvl="0" w:tplc="3A508660">
      <w:start w:val="12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8A"/>
    <w:rsid w:val="00042BC6"/>
    <w:rsid w:val="001018E6"/>
    <w:rsid w:val="00130B4C"/>
    <w:rsid w:val="00144A77"/>
    <w:rsid w:val="00156A6E"/>
    <w:rsid w:val="0019412C"/>
    <w:rsid w:val="00195BC7"/>
    <w:rsid w:val="0021591A"/>
    <w:rsid w:val="00216807"/>
    <w:rsid w:val="002407ED"/>
    <w:rsid w:val="002713A7"/>
    <w:rsid w:val="003952E8"/>
    <w:rsid w:val="003B5C55"/>
    <w:rsid w:val="003D4AC8"/>
    <w:rsid w:val="003E3A11"/>
    <w:rsid w:val="00434F32"/>
    <w:rsid w:val="00444F01"/>
    <w:rsid w:val="00463DFA"/>
    <w:rsid w:val="00467CE1"/>
    <w:rsid w:val="004858D3"/>
    <w:rsid w:val="00492706"/>
    <w:rsid w:val="004F68A9"/>
    <w:rsid w:val="00503A07"/>
    <w:rsid w:val="005258D3"/>
    <w:rsid w:val="00546449"/>
    <w:rsid w:val="005B6E43"/>
    <w:rsid w:val="0063061C"/>
    <w:rsid w:val="00666D2E"/>
    <w:rsid w:val="006D0FE3"/>
    <w:rsid w:val="006E4766"/>
    <w:rsid w:val="006F60B4"/>
    <w:rsid w:val="007B7B80"/>
    <w:rsid w:val="007E679D"/>
    <w:rsid w:val="00844D54"/>
    <w:rsid w:val="008718A9"/>
    <w:rsid w:val="00880D6C"/>
    <w:rsid w:val="008A36EC"/>
    <w:rsid w:val="008C38B3"/>
    <w:rsid w:val="008D7B34"/>
    <w:rsid w:val="008F6036"/>
    <w:rsid w:val="009118D8"/>
    <w:rsid w:val="0093459A"/>
    <w:rsid w:val="00954902"/>
    <w:rsid w:val="00961A41"/>
    <w:rsid w:val="00972615"/>
    <w:rsid w:val="009D5A12"/>
    <w:rsid w:val="009E4E6A"/>
    <w:rsid w:val="00A316AE"/>
    <w:rsid w:val="00A44983"/>
    <w:rsid w:val="00A84F81"/>
    <w:rsid w:val="00A9277F"/>
    <w:rsid w:val="00A97FA7"/>
    <w:rsid w:val="00AA5217"/>
    <w:rsid w:val="00AB1472"/>
    <w:rsid w:val="00B03265"/>
    <w:rsid w:val="00BA6B74"/>
    <w:rsid w:val="00BD16F1"/>
    <w:rsid w:val="00C242B6"/>
    <w:rsid w:val="00CA508A"/>
    <w:rsid w:val="00CC4F8D"/>
    <w:rsid w:val="00CE26BF"/>
    <w:rsid w:val="00CE5EC2"/>
    <w:rsid w:val="00D2361D"/>
    <w:rsid w:val="00D26F33"/>
    <w:rsid w:val="00D557DD"/>
    <w:rsid w:val="00DA67D5"/>
    <w:rsid w:val="00DB0B2E"/>
    <w:rsid w:val="00DC0313"/>
    <w:rsid w:val="00DE45F3"/>
    <w:rsid w:val="00DE5473"/>
    <w:rsid w:val="00E85E5A"/>
    <w:rsid w:val="00EA3901"/>
    <w:rsid w:val="00EC4E00"/>
    <w:rsid w:val="00ED367D"/>
    <w:rsid w:val="00EF7610"/>
    <w:rsid w:val="00F077A5"/>
    <w:rsid w:val="00F108DD"/>
    <w:rsid w:val="00F35669"/>
    <w:rsid w:val="00F5408F"/>
    <w:rsid w:val="00FB518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70AC3-47F0-42AE-BA48-96B42D65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7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6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7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1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aa.sodesigndev.co.uk/learning/scho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aa.sodesigndev.co.uk/learning/school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aa.sodesigndev.co.uk/learning/schoo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aa.sodesigndev.co.uk/learning/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aa.sodesigndev.co.uk/learning/schools/" TargetMode="External"/><Relationship Id="rId14" Type="http://schemas.openxmlformats.org/officeDocument/2006/relationships/hyperlink" Target="mailto:c.dominguez@me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70C7-0629-433B-A3E7-F5EC7586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MUSEUM OF EAST ASIAN ART</vt:lpstr>
      <vt:lpstr>THE MUSEUM OF EAST ASIAN ART</vt:lpstr>
    </vt:vector>
  </TitlesOfParts>
  <Company>Museum Of East Asian Art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MUSEUM OF EAST ASIAN ART</dc:title>
  <dc:subject/>
  <dc:creator>Warren Lloyd</dc:creator>
  <cp:keywords/>
  <cp:lastModifiedBy>Admin (MEAA)</cp:lastModifiedBy>
  <cp:revision>3</cp:revision>
  <cp:lastPrinted>2015-12-07T12:51:00Z</cp:lastPrinted>
  <dcterms:created xsi:type="dcterms:W3CDTF">2016-01-18T16:06:00Z</dcterms:created>
  <dcterms:modified xsi:type="dcterms:W3CDTF">2016-01-18T16:06:00Z</dcterms:modified>
</cp:coreProperties>
</file>